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296B" w14:textId="34526366" w:rsidR="00092109" w:rsidRDefault="00AD4AD4" w:rsidP="00CC3696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  <w:r>
        <w:rPr>
          <w:rFonts w:ascii="ADLaM Display" w:hAnsi="ADLaM Display" w:cs="ADLaM Display"/>
          <w:b/>
          <w:bCs/>
          <w:sz w:val="36"/>
          <w:szCs w:val="36"/>
        </w:rPr>
        <w:br/>
      </w:r>
      <w:r w:rsidR="00CC3696">
        <w:rPr>
          <w:rFonts w:ascii="ADLaM Display" w:hAnsi="ADLaM Display" w:cs="ADLaM Display"/>
          <w:b/>
          <w:bCs/>
          <w:sz w:val="36"/>
          <w:szCs w:val="36"/>
        </w:rPr>
        <w:t>11 Duties of the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41B16" w14:paraId="3ADE565F" w14:textId="77777777" w:rsidTr="00AA5009">
        <w:trPr>
          <w:trHeight w:val="1296"/>
        </w:trPr>
        <w:tc>
          <w:tcPr>
            <w:tcW w:w="2335" w:type="dxa"/>
            <w:vAlign w:val="center"/>
          </w:tcPr>
          <w:p w14:paraId="3B0E2785" w14:textId="0E39B340" w:rsidR="00741B16" w:rsidRDefault="007411A8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Open Meeting</w:t>
            </w:r>
          </w:p>
        </w:tc>
        <w:tc>
          <w:tcPr>
            <w:tcW w:w="7015" w:type="dxa"/>
            <w:vAlign w:val="center"/>
          </w:tcPr>
          <w:p w14:paraId="290EE119" w14:textId="73A20C98" w:rsidR="00741B16" w:rsidRDefault="007411A8" w:rsidP="00AA50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Open the meeting at the </w:t>
            </w:r>
            <w:r w:rsidR="00DD7692">
              <w:rPr>
                <w:rFonts w:cstheme="minorHAnsi"/>
                <w:b/>
                <w:bCs/>
              </w:rPr>
              <w:t xml:space="preserve">designated </w:t>
            </w:r>
            <w:r>
              <w:rPr>
                <w:rFonts w:cstheme="minorHAnsi"/>
                <w:b/>
                <w:bCs/>
              </w:rPr>
              <w:t>time</w:t>
            </w:r>
            <w:r w:rsidR="00410B32">
              <w:rPr>
                <w:rFonts w:cstheme="minorHAnsi"/>
                <w:b/>
                <w:bCs/>
              </w:rPr>
              <w:t xml:space="preserve"> by taking the seat reserved for the presiding officer</w:t>
            </w:r>
            <w:r w:rsidR="00771139">
              <w:rPr>
                <w:rFonts w:cstheme="minorHAnsi"/>
                <w:b/>
                <w:bCs/>
              </w:rPr>
              <w:t>, f</w:t>
            </w:r>
            <w:r w:rsidR="00410B32">
              <w:rPr>
                <w:rFonts w:cstheme="minorHAnsi"/>
                <w:b/>
                <w:bCs/>
              </w:rPr>
              <w:t>ind</w:t>
            </w:r>
            <w:r w:rsidR="00771139">
              <w:rPr>
                <w:rFonts w:cstheme="minorHAnsi"/>
                <w:b/>
                <w:bCs/>
              </w:rPr>
              <w:t>ing</w:t>
            </w:r>
            <w:r w:rsidR="00410B32">
              <w:rPr>
                <w:rFonts w:cstheme="minorHAnsi"/>
                <w:b/>
                <w:bCs/>
              </w:rPr>
              <w:t xml:space="preserve"> that a quorum is </w:t>
            </w:r>
            <w:r w:rsidR="00AA5009">
              <w:rPr>
                <w:rFonts w:cstheme="minorHAnsi"/>
                <w:b/>
                <w:bCs/>
              </w:rPr>
              <w:t>present,</w:t>
            </w:r>
            <w:r w:rsidR="00771139">
              <w:rPr>
                <w:rFonts w:cstheme="minorHAnsi"/>
                <w:b/>
                <w:bCs/>
              </w:rPr>
              <w:t xml:space="preserve"> c</w:t>
            </w:r>
            <w:r w:rsidR="00273A36">
              <w:rPr>
                <w:rFonts w:cstheme="minorHAnsi"/>
                <w:b/>
                <w:bCs/>
              </w:rPr>
              <w:t>all the meeting to order</w:t>
            </w:r>
          </w:p>
        </w:tc>
      </w:tr>
      <w:tr w:rsidR="00741B16" w14:paraId="24F32A81" w14:textId="77777777" w:rsidTr="00C14BD8">
        <w:trPr>
          <w:trHeight w:val="1296"/>
        </w:trPr>
        <w:tc>
          <w:tcPr>
            <w:tcW w:w="2335" w:type="dxa"/>
            <w:vAlign w:val="center"/>
          </w:tcPr>
          <w:p w14:paraId="7EA44FA0" w14:textId="10BE6324" w:rsidR="00741B16" w:rsidRDefault="00C14BD8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Announce the next activity</w:t>
            </w:r>
          </w:p>
        </w:tc>
        <w:tc>
          <w:tcPr>
            <w:tcW w:w="7015" w:type="dxa"/>
            <w:vAlign w:val="center"/>
          </w:tcPr>
          <w:p w14:paraId="008FBA85" w14:textId="2DE2A0B3" w:rsidR="00741B16" w:rsidRDefault="00C14BD8" w:rsidP="00C14BD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Announce in the </w:t>
            </w:r>
            <w:r w:rsidR="00A20F38">
              <w:rPr>
                <w:rFonts w:cstheme="minorHAnsi"/>
                <w:b/>
                <w:bCs/>
              </w:rPr>
              <w:t xml:space="preserve">appropriate </w:t>
            </w:r>
            <w:r>
              <w:rPr>
                <w:rFonts w:cstheme="minorHAnsi"/>
                <w:b/>
                <w:bCs/>
              </w:rPr>
              <w:t>sequence the next activity before the assembly</w:t>
            </w:r>
            <w:r w:rsidR="002467B9">
              <w:rPr>
                <w:rFonts w:cstheme="minorHAnsi"/>
                <w:b/>
                <w:bCs/>
              </w:rPr>
              <w:t xml:space="preserve"> in accordance with the </w:t>
            </w:r>
            <w:r w:rsidR="0004512C">
              <w:rPr>
                <w:rFonts w:cstheme="minorHAnsi"/>
                <w:b/>
                <w:bCs/>
              </w:rPr>
              <w:t>approved</w:t>
            </w:r>
            <w:r w:rsidR="002467B9">
              <w:rPr>
                <w:rFonts w:cstheme="minorHAnsi"/>
                <w:b/>
                <w:bCs/>
              </w:rPr>
              <w:t xml:space="preserve"> order of business (agenda)</w:t>
            </w:r>
          </w:p>
        </w:tc>
      </w:tr>
      <w:tr w:rsidR="00741B16" w14:paraId="2C773992" w14:textId="77777777" w:rsidTr="003D0778">
        <w:trPr>
          <w:trHeight w:val="1296"/>
        </w:trPr>
        <w:tc>
          <w:tcPr>
            <w:tcW w:w="2335" w:type="dxa"/>
            <w:vAlign w:val="center"/>
          </w:tcPr>
          <w:p w14:paraId="1FB25475" w14:textId="489EA3C9" w:rsidR="00741B16" w:rsidRDefault="003D0778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Recognize members of the assembly</w:t>
            </w:r>
          </w:p>
        </w:tc>
        <w:tc>
          <w:tcPr>
            <w:tcW w:w="7015" w:type="dxa"/>
            <w:vAlign w:val="center"/>
          </w:tcPr>
          <w:p w14:paraId="175ED753" w14:textId="1B983A7F" w:rsidR="00741B16" w:rsidRDefault="00F143A8" w:rsidP="003D07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Recognize members of the assembly who are entitled </w:t>
            </w:r>
            <w:r w:rsidR="00015194">
              <w:rPr>
                <w:rFonts w:cstheme="minorHAnsi"/>
                <w:b/>
                <w:bCs/>
              </w:rPr>
              <w:t xml:space="preserve">to the “floor” – those who have the </w:t>
            </w:r>
            <w:r w:rsidR="002C60C0" w:rsidRPr="00EB6923">
              <w:rPr>
                <w:rFonts w:cstheme="minorHAnsi"/>
                <w:b/>
                <w:bCs/>
                <w:u w:val="single"/>
              </w:rPr>
              <w:t>exclusive</w:t>
            </w:r>
            <w:r w:rsidR="002C60C0">
              <w:rPr>
                <w:rFonts w:cstheme="minorHAnsi"/>
                <w:b/>
                <w:bCs/>
              </w:rPr>
              <w:t xml:space="preserve"> </w:t>
            </w:r>
            <w:r w:rsidR="00015194">
              <w:rPr>
                <w:rFonts w:cstheme="minorHAnsi"/>
                <w:b/>
                <w:bCs/>
              </w:rPr>
              <w:t>right to be heard</w:t>
            </w:r>
            <w:r w:rsidR="002C60C0">
              <w:rPr>
                <w:rFonts w:cstheme="minorHAnsi"/>
                <w:b/>
                <w:bCs/>
              </w:rPr>
              <w:t xml:space="preserve"> at that time</w:t>
            </w:r>
          </w:p>
        </w:tc>
      </w:tr>
      <w:tr w:rsidR="00741B16" w14:paraId="69831718" w14:textId="77777777" w:rsidTr="00EA2441">
        <w:trPr>
          <w:trHeight w:val="1296"/>
        </w:trPr>
        <w:tc>
          <w:tcPr>
            <w:tcW w:w="2335" w:type="dxa"/>
            <w:vAlign w:val="center"/>
          </w:tcPr>
          <w:p w14:paraId="74E870E3" w14:textId="1410BCCE" w:rsidR="00741B16" w:rsidRDefault="00EA2441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State the question and carry out the vote</w:t>
            </w:r>
          </w:p>
        </w:tc>
        <w:tc>
          <w:tcPr>
            <w:tcW w:w="7015" w:type="dxa"/>
            <w:vAlign w:val="center"/>
          </w:tcPr>
          <w:p w14:paraId="143FAAAB" w14:textId="0E407B4C" w:rsidR="00741B16" w:rsidRDefault="00620527" w:rsidP="00EA24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State and </w:t>
            </w:r>
            <w:r w:rsidR="00503C0B">
              <w:rPr>
                <w:rFonts w:cstheme="minorHAnsi"/>
                <w:b/>
                <w:bCs/>
              </w:rPr>
              <w:t xml:space="preserve">put to the vote all questions that legitimately come before the assembly as motions or that otherwise arise </w:t>
            </w:r>
            <w:r w:rsidR="0055549C">
              <w:rPr>
                <w:rFonts w:cstheme="minorHAnsi"/>
                <w:b/>
                <w:bCs/>
              </w:rPr>
              <w:t>during</w:t>
            </w:r>
            <w:r w:rsidR="00503C0B">
              <w:rPr>
                <w:rFonts w:cstheme="minorHAnsi"/>
                <w:b/>
                <w:bCs/>
              </w:rPr>
              <w:t xml:space="preserve"> the preceding, and to announce results of the vote</w:t>
            </w:r>
            <w:r w:rsidR="00612B68">
              <w:rPr>
                <w:rFonts w:cstheme="minorHAnsi"/>
                <w:b/>
                <w:bCs/>
              </w:rPr>
              <w:t>. Rule any motion made that is not in order “Out of Order”</w:t>
            </w:r>
          </w:p>
        </w:tc>
      </w:tr>
      <w:tr w:rsidR="00741B16" w14:paraId="09AD73A6" w14:textId="77777777" w:rsidTr="006F1AE5">
        <w:trPr>
          <w:trHeight w:val="1296"/>
        </w:trPr>
        <w:tc>
          <w:tcPr>
            <w:tcW w:w="2335" w:type="dxa"/>
            <w:vAlign w:val="center"/>
          </w:tcPr>
          <w:p w14:paraId="6519DDAA" w14:textId="2EF0D81F" w:rsidR="00741B16" w:rsidRDefault="008B03FF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6F1AE5">
              <w:rPr>
                <w:rFonts w:cstheme="minorHAnsi"/>
                <w:b/>
                <w:bCs/>
              </w:rPr>
              <w:t>ef</w:t>
            </w:r>
            <w:r>
              <w:rPr>
                <w:rFonts w:cstheme="minorHAnsi"/>
                <w:b/>
                <w:bCs/>
              </w:rPr>
              <w:t xml:space="preserve">use to recognize </w:t>
            </w:r>
            <w:r w:rsidR="006F1AE5">
              <w:rPr>
                <w:rFonts w:cstheme="minorHAnsi"/>
                <w:b/>
                <w:bCs/>
              </w:rPr>
              <w:t>dilatory motions</w:t>
            </w:r>
          </w:p>
        </w:tc>
        <w:tc>
          <w:tcPr>
            <w:tcW w:w="7015" w:type="dxa"/>
            <w:vAlign w:val="center"/>
          </w:tcPr>
          <w:p w14:paraId="2C59BCD1" w14:textId="4B071947" w:rsidR="00741B16" w:rsidRDefault="006F1AE5" w:rsidP="006F1AE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Protect the assembly</w:t>
            </w:r>
            <w:r w:rsidR="007C04DF">
              <w:rPr>
                <w:rFonts w:cstheme="minorHAnsi"/>
                <w:b/>
                <w:bCs/>
              </w:rPr>
              <w:t xml:space="preserve"> from obvious time-wasting or obstructive motions by refusing to recognize them</w:t>
            </w:r>
          </w:p>
        </w:tc>
      </w:tr>
      <w:tr w:rsidR="00741B16" w14:paraId="3D487747" w14:textId="77777777" w:rsidTr="00374A62">
        <w:trPr>
          <w:trHeight w:val="1296"/>
        </w:trPr>
        <w:tc>
          <w:tcPr>
            <w:tcW w:w="2335" w:type="dxa"/>
            <w:vAlign w:val="center"/>
          </w:tcPr>
          <w:p w14:paraId="5E3A52FD" w14:textId="32FFBAE2" w:rsidR="00741B16" w:rsidRDefault="00374A62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Enforce order and decorum</w:t>
            </w:r>
          </w:p>
        </w:tc>
        <w:tc>
          <w:tcPr>
            <w:tcW w:w="7015" w:type="dxa"/>
            <w:vAlign w:val="center"/>
          </w:tcPr>
          <w:p w14:paraId="7E8E89C6" w14:textId="47DC1190" w:rsidR="00741B16" w:rsidRDefault="003A5345" w:rsidP="00374A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Enforce the rules relating to debate and those related to order and decorum</w:t>
            </w:r>
            <w:r w:rsidR="00C82F5E">
              <w:rPr>
                <w:rFonts w:cstheme="minorHAnsi"/>
                <w:b/>
                <w:bCs/>
              </w:rPr>
              <w:t xml:space="preserve"> for the assembly</w:t>
            </w:r>
          </w:p>
        </w:tc>
      </w:tr>
      <w:tr w:rsidR="00741B16" w14:paraId="74B81BC7" w14:textId="77777777" w:rsidTr="00C82F5E">
        <w:trPr>
          <w:trHeight w:val="1296"/>
        </w:trPr>
        <w:tc>
          <w:tcPr>
            <w:tcW w:w="2335" w:type="dxa"/>
            <w:vAlign w:val="center"/>
          </w:tcPr>
          <w:p w14:paraId="2014AC7F" w14:textId="6A0B32D8" w:rsidR="00741B16" w:rsidRDefault="00C82F5E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Expedite business</w:t>
            </w:r>
          </w:p>
        </w:tc>
        <w:tc>
          <w:tcPr>
            <w:tcW w:w="7015" w:type="dxa"/>
            <w:vAlign w:val="center"/>
          </w:tcPr>
          <w:p w14:paraId="542A4579" w14:textId="3A924B40" w:rsidR="00741B16" w:rsidRDefault="003D7C0E" w:rsidP="00C82F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Expedite business in every way </w:t>
            </w:r>
            <w:r w:rsidR="00C44B9E">
              <w:rPr>
                <w:rFonts w:cstheme="minorHAnsi"/>
                <w:b/>
                <w:bCs/>
              </w:rPr>
              <w:t>compatible with the rights of members and the rules of the assembly</w:t>
            </w:r>
          </w:p>
        </w:tc>
      </w:tr>
      <w:tr w:rsidR="00741B16" w14:paraId="178D43E2" w14:textId="77777777" w:rsidTr="00507DF4">
        <w:trPr>
          <w:trHeight w:val="1296"/>
        </w:trPr>
        <w:tc>
          <w:tcPr>
            <w:tcW w:w="2335" w:type="dxa"/>
            <w:vAlign w:val="center"/>
          </w:tcPr>
          <w:p w14:paraId="560EA5EA" w14:textId="00916D5D" w:rsidR="00741B16" w:rsidRDefault="007F1773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Respond to Inquiry</w:t>
            </w:r>
          </w:p>
        </w:tc>
        <w:tc>
          <w:tcPr>
            <w:tcW w:w="7015" w:type="dxa"/>
            <w:vAlign w:val="center"/>
          </w:tcPr>
          <w:p w14:paraId="0AFFEF55" w14:textId="34FC3EEB" w:rsidR="00741B16" w:rsidRDefault="007F1773" w:rsidP="00507D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Respond to </w:t>
            </w:r>
            <w:r w:rsidR="00B33431">
              <w:rPr>
                <w:rFonts w:cstheme="minorHAnsi"/>
                <w:b/>
                <w:bCs/>
              </w:rPr>
              <w:t>questions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B33431">
              <w:rPr>
                <w:rFonts w:cstheme="minorHAnsi"/>
                <w:b/>
                <w:bCs/>
              </w:rPr>
              <w:t>from</w:t>
            </w:r>
            <w:r>
              <w:rPr>
                <w:rFonts w:cstheme="minorHAnsi"/>
                <w:b/>
                <w:bCs/>
              </w:rPr>
              <w:t xml:space="preserve"> members relating to </w:t>
            </w:r>
            <w:r w:rsidR="00507DF4">
              <w:rPr>
                <w:rFonts w:cstheme="minorHAnsi"/>
                <w:b/>
                <w:bCs/>
              </w:rPr>
              <w:t xml:space="preserve">the </w:t>
            </w:r>
            <w:r>
              <w:rPr>
                <w:rFonts w:cstheme="minorHAnsi"/>
                <w:b/>
                <w:bCs/>
              </w:rPr>
              <w:t>parliamentary procedure</w:t>
            </w:r>
            <w:r w:rsidR="00507DF4">
              <w:rPr>
                <w:rFonts w:cstheme="minorHAnsi"/>
                <w:b/>
                <w:bCs/>
              </w:rPr>
              <w:t xml:space="preserve"> o</w:t>
            </w:r>
            <w:r w:rsidR="00B33431">
              <w:rPr>
                <w:rFonts w:cstheme="minorHAnsi"/>
                <w:b/>
                <w:bCs/>
              </w:rPr>
              <w:t>r</w:t>
            </w:r>
            <w:r w:rsidR="00507DF4">
              <w:rPr>
                <w:rFonts w:cstheme="minorHAnsi"/>
                <w:b/>
                <w:bCs/>
              </w:rPr>
              <w:t xml:space="preserve"> factual information bearing on the business before the assembly</w:t>
            </w:r>
          </w:p>
        </w:tc>
      </w:tr>
      <w:tr w:rsidR="00741B16" w14:paraId="463FF899" w14:textId="77777777" w:rsidTr="006F7D99">
        <w:trPr>
          <w:trHeight w:val="1296"/>
        </w:trPr>
        <w:tc>
          <w:tcPr>
            <w:tcW w:w="2335" w:type="dxa"/>
            <w:vAlign w:val="center"/>
          </w:tcPr>
          <w:p w14:paraId="07A5D5CD" w14:textId="05D2B161" w:rsidR="00741B16" w:rsidRDefault="006F7D99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Authenticate documents</w:t>
            </w:r>
          </w:p>
        </w:tc>
        <w:tc>
          <w:tcPr>
            <w:tcW w:w="7015" w:type="dxa"/>
            <w:vAlign w:val="center"/>
          </w:tcPr>
          <w:p w14:paraId="0007CC94" w14:textId="69FCD056" w:rsidR="00741B16" w:rsidRDefault="0078198F" w:rsidP="006F7D9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Authenticate by signature, when necessary, </w:t>
            </w:r>
            <w:r w:rsidR="00730309">
              <w:rPr>
                <w:rFonts w:cstheme="minorHAnsi"/>
                <w:b/>
                <w:bCs/>
              </w:rPr>
              <w:t>actions</w:t>
            </w:r>
            <w:r>
              <w:rPr>
                <w:rFonts w:cstheme="minorHAnsi"/>
                <w:b/>
                <w:bCs/>
              </w:rPr>
              <w:t>, orders</w:t>
            </w:r>
            <w:r w:rsidR="00730309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 xml:space="preserve"> and pro</w:t>
            </w:r>
            <w:r w:rsidR="00730309">
              <w:rPr>
                <w:rFonts w:cstheme="minorHAnsi"/>
                <w:b/>
                <w:bCs/>
              </w:rPr>
              <w:t>ceedings of the assembly</w:t>
            </w:r>
          </w:p>
        </w:tc>
      </w:tr>
      <w:tr w:rsidR="00741B16" w14:paraId="1233C01C" w14:textId="77777777" w:rsidTr="00004E68">
        <w:trPr>
          <w:trHeight w:val="1296"/>
        </w:trPr>
        <w:tc>
          <w:tcPr>
            <w:tcW w:w="2335" w:type="dxa"/>
            <w:vAlign w:val="center"/>
          </w:tcPr>
          <w:p w14:paraId="0AEF59B5" w14:textId="0B896DD9" w:rsidR="00741B16" w:rsidRDefault="00004E68" w:rsidP="003860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Close the meeting</w:t>
            </w:r>
          </w:p>
        </w:tc>
        <w:tc>
          <w:tcPr>
            <w:tcW w:w="7015" w:type="dxa"/>
            <w:vAlign w:val="center"/>
          </w:tcPr>
          <w:p w14:paraId="1B511F8A" w14:textId="2F82CDEB" w:rsidR="00741B16" w:rsidRDefault="00004E68" w:rsidP="00004E6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Declare the meeting adjourned when the group votes</w:t>
            </w:r>
            <w:r w:rsidR="006C25B3">
              <w:rPr>
                <w:rFonts w:cstheme="minorHAnsi"/>
                <w:b/>
                <w:bCs/>
              </w:rPr>
              <w:t xml:space="preserve"> or, where applicable, at the time prescribed in the agenda, or at any time in the event</w:t>
            </w:r>
            <w:r w:rsidR="002153E3">
              <w:rPr>
                <w:rFonts w:cstheme="minorHAnsi"/>
                <w:b/>
                <w:bCs/>
              </w:rPr>
              <w:t xml:space="preserve"> of a sudden</w:t>
            </w:r>
            <w:r w:rsidR="007806D1">
              <w:rPr>
                <w:rFonts w:cstheme="minorHAnsi"/>
                <w:b/>
                <w:bCs/>
              </w:rPr>
              <w:t>, unexpected</w:t>
            </w:r>
            <w:r w:rsidR="002153E3">
              <w:rPr>
                <w:rFonts w:cstheme="minorHAnsi"/>
                <w:b/>
                <w:bCs/>
              </w:rPr>
              <w:t xml:space="preserve"> emergency affecting the safety of those present</w:t>
            </w:r>
          </w:p>
        </w:tc>
      </w:tr>
    </w:tbl>
    <w:p w14:paraId="0A22DE17" w14:textId="77777777" w:rsidR="00741B16" w:rsidRPr="00741B16" w:rsidRDefault="00741B16" w:rsidP="00CC3696">
      <w:pPr>
        <w:jc w:val="center"/>
        <w:rPr>
          <w:rFonts w:cstheme="minorHAnsi"/>
          <w:b/>
          <w:bCs/>
        </w:rPr>
      </w:pPr>
    </w:p>
    <w:sectPr w:rsidR="00741B16" w:rsidRPr="00741B16" w:rsidSect="00AD4AD4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7"/>
    <w:rsid w:val="00004E68"/>
    <w:rsid w:val="00015194"/>
    <w:rsid w:val="0004512C"/>
    <w:rsid w:val="00070267"/>
    <w:rsid w:val="00092109"/>
    <w:rsid w:val="000B3237"/>
    <w:rsid w:val="001418FA"/>
    <w:rsid w:val="002153E3"/>
    <w:rsid w:val="002467B9"/>
    <w:rsid w:val="00273A36"/>
    <w:rsid w:val="002A2CB0"/>
    <w:rsid w:val="002C60C0"/>
    <w:rsid w:val="00374A62"/>
    <w:rsid w:val="003860D3"/>
    <w:rsid w:val="003A5345"/>
    <w:rsid w:val="003D0778"/>
    <w:rsid w:val="003D7C0E"/>
    <w:rsid w:val="00410B32"/>
    <w:rsid w:val="00442EAF"/>
    <w:rsid w:val="00482076"/>
    <w:rsid w:val="00503C0B"/>
    <w:rsid w:val="00507DF4"/>
    <w:rsid w:val="00554D6C"/>
    <w:rsid w:val="0055549C"/>
    <w:rsid w:val="00612B68"/>
    <w:rsid w:val="00620527"/>
    <w:rsid w:val="006C25B3"/>
    <w:rsid w:val="006F1AE5"/>
    <w:rsid w:val="006F7D99"/>
    <w:rsid w:val="00730309"/>
    <w:rsid w:val="007411A8"/>
    <w:rsid w:val="00741B16"/>
    <w:rsid w:val="00771139"/>
    <w:rsid w:val="007806D1"/>
    <w:rsid w:val="0078198F"/>
    <w:rsid w:val="007C04DF"/>
    <w:rsid w:val="007F1773"/>
    <w:rsid w:val="00892C1F"/>
    <w:rsid w:val="008B03FF"/>
    <w:rsid w:val="00A20F38"/>
    <w:rsid w:val="00AA5009"/>
    <w:rsid w:val="00AD4AD4"/>
    <w:rsid w:val="00B33431"/>
    <w:rsid w:val="00C14BD8"/>
    <w:rsid w:val="00C44B9E"/>
    <w:rsid w:val="00C82F5E"/>
    <w:rsid w:val="00CC3696"/>
    <w:rsid w:val="00DC3D5A"/>
    <w:rsid w:val="00DD7692"/>
    <w:rsid w:val="00EA2441"/>
    <w:rsid w:val="00EB6923"/>
    <w:rsid w:val="00F1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FB5EC"/>
  <w15:chartTrackingRefBased/>
  <w15:docId w15:val="{1D6EDF2E-9A72-4430-863B-CCE0B41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1414</Characters>
  <Application>Microsoft Office Word</Application>
  <DocSecurity>0</DocSecurity>
  <Lines>67</Lines>
  <Paragraphs>50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Cavey</dc:creator>
  <cp:keywords/>
  <dc:description/>
  <cp:lastModifiedBy>bcavey24@gmail.com</cp:lastModifiedBy>
  <cp:revision>2</cp:revision>
  <dcterms:created xsi:type="dcterms:W3CDTF">2024-03-01T21:20:00Z</dcterms:created>
  <dcterms:modified xsi:type="dcterms:W3CDTF">2024-03-01T21:20:00Z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7a6adeb4e567882c1be10c8fefe5e17b9e4c135cc88dd6555513dd1f467d5767</vt:lpwstr>
  </property>
</Properties>
</file>